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c5f" w14:textId="dddd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24-1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от утвержденного государственного образовательного заказа для: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инвалидов I, II групп, инвалидов с детства, детей-инвалидов - 1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приравненных по льготам и гарантиям к участникам и инвалидам Великой Отечественной войны, - 0,5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специальности, определяющие социально-экономическое развитие села, - 30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Казахстан, - 4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10 процентов;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детей-инвалидов с детства, инвалидов первой и второй групп, – 1 процент.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21.04.2021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 (САПП Республики Казахстан, 2008 г., № 17, ст. 157).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