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68" w:rsidRDefault="000E1968" w:rsidP="000508CB">
      <w:pPr>
        <w:pStyle w:val="a3"/>
        <w:spacing w:before="269" w:beforeAutospacing="0" w:after="269" w:afterAutospacing="0"/>
        <w:jc w:val="center"/>
        <w:rPr>
          <w:rFonts w:ascii="Arial" w:hAnsi="Arial" w:cs="Arial"/>
          <w:color w:val="151515"/>
          <w:sz w:val="27"/>
          <w:szCs w:val="27"/>
        </w:rPr>
      </w:pPr>
      <w:r>
        <w:rPr>
          <w:rStyle w:val="a4"/>
          <w:rFonts w:ascii="Arial" w:hAnsi="Arial" w:cs="Arial"/>
          <w:color w:val="151515"/>
          <w:sz w:val="27"/>
          <w:szCs w:val="27"/>
        </w:rPr>
        <w:t>Информация по государственным услугам за 20</w:t>
      </w:r>
      <w:r w:rsidR="004108AC">
        <w:rPr>
          <w:rStyle w:val="a4"/>
          <w:rFonts w:ascii="Arial" w:hAnsi="Arial" w:cs="Arial"/>
          <w:color w:val="151515"/>
          <w:sz w:val="27"/>
          <w:szCs w:val="27"/>
        </w:rPr>
        <w:t>20</w:t>
      </w:r>
      <w:r>
        <w:rPr>
          <w:rStyle w:val="a4"/>
          <w:rFonts w:ascii="Arial" w:hAnsi="Arial" w:cs="Arial"/>
          <w:color w:val="151515"/>
          <w:sz w:val="27"/>
          <w:szCs w:val="27"/>
        </w:rPr>
        <w:t xml:space="preserve"> год</w:t>
      </w:r>
    </w:p>
    <w:p w:rsidR="004108AC" w:rsidRPr="00C56131" w:rsidRDefault="004108AC" w:rsidP="004108AC">
      <w:pPr>
        <w:jc w:val="both"/>
        <w:rPr>
          <w:rFonts w:ascii="Times New Roman" w:hAnsi="Times New Roman" w:cs="Times New Roman"/>
          <w:sz w:val="24"/>
          <w:szCs w:val="24"/>
        </w:rPr>
      </w:pPr>
      <w:r w:rsidRPr="00C56131">
        <w:rPr>
          <w:rFonts w:ascii="Times New Roman" w:hAnsi="Times New Roman" w:cs="Times New Roman"/>
          <w:sz w:val="24"/>
          <w:szCs w:val="24"/>
        </w:rPr>
        <w:t> </w:t>
      </w:r>
    </w:p>
    <w:p w:rsidR="00C6646A" w:rsidRPr="000508CB" w:rsidRDefault="000E1968" w:rsidP="000508CB">
      <w:pPr>
        <w:pStyle w:val="a3"/>
        <w:spacing w:before="269" w:beforeAutospacing="0" w:after="269" w:afterAutospacing="0"/>
        <w:jc w:val="both"/>
        <w:rPr>
          <w:color w:val="151515"/>
          <w:sz w:val="28"/>
          <w:szCs w:val="28"/>
        </w:rPr>
      </w:pPr>
      <w:r w:rsidRPr="000508CB">
        <w:rPr>
          <w:color w:val="151515"/>
          <w:sz w:val="28"/>
          <w:szCs w:val="28"/>
        </w:rPr>
        <w:t xml:space="preserve">В соответствии с постановлением Правительства Республики Казахстан от 18 сентября 2013 года № 983 «Об утверждении реестра государственных услуг» в </w:t>
      </w:r>
      <w:r w:rsidR="004108AC" w:rsidRPr="000508CB">
        <w:rPr>
          <w:color w:val="151515"/>
          <w:sz w:val="28"/>
          <w:szCs w:val="28"/>
        </w:rPr>
        <w:t>КГКП «Казахстанский агротехнический колледж»</w:t>
      </w:r>
      <w:r w:rsidRPr="000508CB">
        <w:rPr>
          <w:color w:val="151515"/>
          <w:sz w:val="28"/>
          <w:szCs w:val="28"/>
        </w:rPr>
        <w:t xml:space="preserve"> оказывается </w:t>
      </w:r>
      <w:r w:rsidR="004108AC" w:rsidRPr="000508CB">
        <w:rPr>
          <w:color w:val="151515"/>
          <w:sz w:val="28"/>
          <w:szCs w:val="28"/>
        </w:rPr>
        <w:t xml:space="preserve">8 </w:t>
      </w:r>
      <w:r w:rsidRPr="000508CB">
        <w:rPr>
          <w:color w:val="151515"/>
          <w:sz w:val="28"/>
          <w:szCs w:val="28"/>
        </w:rPr>
        <w:t>государственны</w:t>
      </w:r>
      <w:r w:rsidR="004108AC" w:rsidRPr="000508CB">
        <w:rPr>
          <w:color w:val="151515"/>
          <w:sz w:val="28"/>
          <w:szCs w:val="28"/>
        </w:rPr>
        <w:t>х</w:t>
      </w:r>
      <w:r w:rsidRPr="000508CB">
        <w:rPr>
          <w:color w:val="151515"/>
          <w:sz w:val="28"/>
          <w:szCs w:val="28"/>
        </w:rPr>
        <w:t xml:space="preserve"> услуг </w:t>
      </w:r>
    </w:p>
    <w:p w:rsidR="00C6646A" w:rsidRPr="000508CB" w:rsidRDefault="00C6646A" w:rsidP="000508CB">
      <w:p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 xml:space="preserve">В колледже в 2020 году было оказано 334 услуг, из них – 300  услуг через канцелярию 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(колледж), через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ЦОНы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-</w:t>
      </w:r>
      <w:r w:rsidR="0005059E" w:rsidRPr="000508CB">
        <w:rPr>
          <w:rFonts w:ascii="Times New Roman" w:hAnsi="Times New Roman" w:cs="Times New Roman"/>
          <w:sz w:val="28"/>
          <w:szCs w:val="28"/>
        </w:rPr>
        <w:t>7</w:t>
      </w:r>
      <w:r w:rsidR="000508C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5059E" w:rsidRPr="000508CB">
        <w:rPr>
          <w:rFonts w:ascii="Times New Roman" w:hAnsi="Times New Roman" w:cs="Times New Roman"/>
          <w:sz w:val="28"/>
          <w:szCs w:val="28"/>
        </w:rPr>
        <w:t>, через портал «электронного правительства»</w:t>
      </w:r>
      <w:r w:rsidR="0005059E" w:rsidRPr="000508CB">
        <w:rPr>
          <w:rFonts w:ascii="Times New Roman" w:eastAsia="Times New Roman" w:hAnsi="Times New Roman" w:cs="Times New Roman"/>
          <w:sz w:val="28"/>
          <w:szCs w:val="28"/>
        </w:rPr>
        <w:t xml:space="preserve"> - 27</w:t>
      </w:r>
      <w:r w:rsidR="000508CB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 «Предоставление общежития </w:t>
      </w:r>
      <w:proofErr w:type="gramStart"/>
      <w:r w:rsidRPr="000508C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08CB">
        <w:rPr>
          <w:rFonts w:ascii="Times New Roman" w:hAnsi="Times New Roman" w:cs="Times New Roman"/>
          <w:sz w:val="28"/>
          <w:szCs w:val="28"/>
        </w:rPr>
        <w:t xml:space="preserve"> в организациях технического и профессионального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образования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дубликатов документов о техническом и профессиональном образовании» 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- 3 </w:t>
      </w:r>
      <w:r w:rsidR="000B6276" w:rsidRPr="000508CB">
        <w:rPr>
          <w:rFonts w:ascii="Times New Roman" w:hAnsi="Times New Roman" w:cs="Times New Roman"/>
          <w:sz w:val="28"/>
          <w:szCs w:val="28"/>
        </w:rPr>
        <w:t>через канцелярию  колледжа  и 7 через ЦОН.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0508CB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- 255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колледжа  и 27 через портал «электронного правительства»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276" w:rsidRPr="000508CB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0508CB">
        <w:rPr>
          <w:rFonts w:ascii="Times New Roman" w:eastAsia="Times New Roman" w:hAnsi="Times New Roman" w:cs="Times New Roman"/>
          <w:sz w:val="28"/>
          <w:szCs w:val="28"/>
        </w:rPr>
        <w:t>техническое-профессиональное</w:t>
      </w:r>
      <w:proofErr w:type="spellEnd"/>
      <w:proofErr w:type="gram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08CB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6118" w:rsidRPr="000508CB">
        <w:rPr>
          <w:rFonts w:ascii="Times New Roman" w:eastAsia="Times New Roman" w:hAnsi="Times New Roman" w:cs="Times New Roman"/>
          <w:sz w:val="28"/>
          <w:szCs w:val="28"/>
        </w:rPr>
        <w:t xml:space="preserve">  - 6 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через канцелярию  колледжа  </w:t>
      </w:r>
    </w:p>
    <w:p w:rsidR="00C6646A" w:rsidRPr="000508CB" w:rsidRDefault="00BA6118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Перевод и восстановление обучающихся в организациях образования,  реализующих образовательные программы технического и профессионального, </w:t>
      </w:r>
      <w:proofErr w:type="spellStart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» -5</w:t>
      </w:r>
      <w:r w:rsidRPr="000508CB">
        <w:rPr>
          <w:rFonts w:ascii="Times New Roman" w:hAnsi="Times New Roman" w:cs="Times New Roman"/>
          <w:sz w:val="28"/>
          <w:szCs w:val="28"/>
        </w:rPr>
        <w:t xml:space="preserve"> через канцелярию  колледжа  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- 10 через канцелярию  колледжа  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</w:t>
      </w:r>
      <w:r w:rsidR="00C6646A" w:rsidRPr="000508CB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-6 через канцелярию  коллед</w:t>
      </w:r>
      <w:r w:rsidR="00131A38" w:rsidRPr="000508CB">
        <w:rPr>
          <w:rFonts w:ascii="Times New Roman" w:hAnsi="Times New Roman" w:cs="Times New Roman"/>
          <w:sz w:val="28"/>
          <w:szCs w:val="28"/>
        </w:rPr>
        <w:t xml:space="preserve">жа </w:t>
      </w:r>
    </w:p>
    <w:p w:rsidR="00C6646A" w:rsidRPr="003F0A14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t>Количество государственных усл</w:t>
      </w:r>
      <w:r w:rsidR="00131A38" w:rsidRPr="003F0A14">
        <w:rPr>
          <w:rFonts w:ascii="Times New Roman" w:hAnsi="Times New Roman" w:cs="Times New Roman"/>
          <w:sz w:val="28"/>
          <w:szCs w:val="28"/>
        </w:rPr>
        <w:t>уг</w:t>
      </w:r>
      <w:r w:rsidRPr="003F0A14">
        <w:rPr>
          <w:rFonts w:ascii="Times New Roman" w:hAnsi="Times New Roman" w:cs="Times New Roman"/>
          <w:sz w:val="28"/>
          <w:szCs w:val="28"/>
        </w:rPr>
        <w:t xml:space="preserve">  «</w:t>
      </w:r>
      <w:r w:rsidR="00C6646A" w:rsidRPr="003F0A14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</w:t>
      </w:r>
      <w:proofErr w:type="gramStart"/>
      <w:r w:rsidR="00C6646A" w:rsidRPr="003F0A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6646A" w:rsidRPr="003F0A14">
        <w:rPr>
          <w:rFonts w:ascii="Times New Roman" w:hAnsi="Times New Roman" w:cs="Times New Roman"/>
          <w:sz w:val="28"/>
          <w:szCs w:val="28"/>
        </w:rPr>
        <w:t xml:space="preserve"> в организациях образования</w:t>
      </w:r>
      <w:r w:rsidRPr="003F0A14">
        <w:rPr>
          <w:rFonts w:ascii="Times New Roman" w:hAnsi="Times New Roman" w:cs="Times New Roman"/>
          <w:sz w:val="28"/>
          <w:szCs w:val="28"/>
        </w:rPr>
        <w:t>»</w:t>
      </w:r>
      <w:r w:rsidR="00BA6118" w:rsidRPr="003F0A14">
        <w:rPr>
          <w:rFonts w:ascii="Times New Roman" w:hAnsi="Times New Roman" w:cs="Times New Roman"/>
          <w:sz w:val="28"/>
          <w:szCs w:val="28"/>
        </w:rPr>
        <w:t xml:space="preserve"> - 2 через канцелярию  колледжа  </w:t>
      </w:r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proofErr w:type="gramStart"/>
      <w:r w:rsidRPr="003F0A14">
        <w:rPr>
          <w:sz w:val="28"/>
          <w:szCs w:val="28"/>
        </w:rPr>
        <w:t xml:space="preserve">Для обеспечения доступности </w:t>
      </w:r>
      <w:proofErr w:type="spellStart"/>
      <w:r w:rsidRPr="003F0A14">
        <w:rPr>
          <w:sz w:val="28"/>
          <w:szCs w:val="28"/>
        </w:rPr>
        <w:t>услугополучателям</w:t>
      </w:r>
      <w:proofErr w:type="spellEnd"/>
      <w:r w:rsidRPr="003F0A14">
        <w:rPr>
          <w:sz w:val="28"/>
          <w:szCs w:val="28"/>
        </w:rPr>
        <w:t xml:space="preserve"> к информации о порядке и способе оказания государственных услуг на сайте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(</w:t>
      </w:r>
      <w:proofErr w:type="spellStart"/>
      <w:r w:rsidR="00131A38" w:rsidRPr="003F0A14">
        <w:rPr>
          <w:sz w:val="28"/>
          <w:szCs w:val="28"/>
        </w:rPr>
        <w:t>katk</w:t>
      </w:r>
      <w:proofErr w:type="spellEnd"/>
      <w:r w:rsidR="00131A38" w:rsidRPr="003F0A14">
        <w:rPr>
          <w:sz w:val="28"/>
          <w:szCs w:val="28"/>
        </w:rPr>
        <w:t>.</w:t>
      </w:r>
      <w:r w:rsidR="00131A38" w:rsidRPr="003F0A14">
        <w:rPr>
          <w:sz w:val="28"/>
          <w:szCs w:val="28"/>
          <w:lang w:val="en-US"/>
        </w:rPr>
        <w:t>org</w:t>
      </w:r>
      <w:r w:rsidR="00131A38" w:rsidRPr="003F0A14">
        <w:rPr>
          <w:sz w:val="28"/>
          <w:szCs w:val="28"/>
        </w:rPr>
        <w:t>.</w:t>
      </w:r>
      <w:proofErr w:type="spellStart"/>
      <w:r w:rsidR="00131A38" w:rsidRPr="003F0A14">
        <w:rPr>
          <w:sz w:val="28"/>
          <w:szCs w:val="28"/>
        </w:rPr>
        <w:t>kz</w:t>
      </w:r>
      <w:proofErr w:type="spellEnd"/>
      <w:r w:rsidRPr="003F0A14">
        <w:rPr>
          <w:sz w:val="28"/>
          <w:szCs w:val="28"/>
        </w:rPr>
        <w:t>) размещены все стандарты и регламенты государственных услуг на государственном и на русских языках.</w:t>
      </w:r>
      <w:proofErr w:type="gramEnd"/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Так же в здании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находятся стенды, на которых размещены стандарты и регламенты государственных услуг.</w:t>
      </w:r>
    </w:p>
    <w:p w:rsidR="00131A38" w:rsidRPr="003F0A14" w:rsidRDefault="00131A38" w:rsidP="000508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A14">
        <w:rPr>
          <w:rFonts w:ascii="Times New Roman" w:hAnsi="Times New Roman" w:cs="Times New Roman"/>
          <w:sz w:val="28"/>
          <w:szCs w:val="28"/>
        </w:rPr>
        <w:t>В целя</w:t>
      </w:r>
      <w:r w:rsidR="000508CB" w:rsidRPr="003F0A14">
        <w:rPr>
          <w:rFonts w:ascii="Times New Roman" w:hAnsi="Times New Roman" w:cs="Times New Roman"/>
          <w:sz w:val="28"/>
          <w:szCs w:val="28"/>
        </w:rPr>
        <w:t xml:space="preserve">х повышения качества оказания </w:t>
      </w:r>
      <w:proofErr w:type="spellStart"/>
      <w:r w:rsidR="000508CB" w:rsidRPr="003F0A14">
        <w:rPr>
          <w:rFonts w:ascii="Times New Roman" w:hAnsi="Times New Roman" w:cs="Times New Roman"/>
          <w:sz w:val="28"/>
          <w:szCs w:val="28"/>
        </w:rPr>
        <w:t>го</w:t>
      </w:r>
      <w:r w:rsidRPr="003F0A1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F0A14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ударственной </w:t>
      </w:r>
      <w:r w:rsidRPr="003F0A14">
        <w:rPr>
          <w:rFonts w:ascii="Times New Roman" w:hAnsi="Times New Roman" w:cs="Times New Roman"/>
          <w:sz w:val="28"/>
          <w:szCs w:val="28"/>
        </w:rPr>
        <w:t>услуги с исполнителями  проведены разъяснительные мероприятия</w:t>
      </w:r>
      <w:r w:rsidRPr="003F0A14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3F0A14">
        <w:rPr>
          <w:rFonts w:ascii="Times New Roman" w:hAnsi="Times New Roman" w:cs="Times New Roman"/>
          <w:sz w:val="28"/>
          <w:szCs w:val="28"/>
        </w:rPr>
        <w:t xml:space="preserve"> совершенствованию процессов оказания государственных услуг.</w:t>
      </w:r>
    </w:p>
    <w:p w:rsidR="000E1968" w:rsidRPr="003F0A14" w:rsidRDefault="00131A38" w:rsidP="000508CB">
      <w:pPr>
        <w:jc w:val="both"/>
        <w:rPr>
          <w:rFonts w:ascii="Times New Roman" w:hAnsi="Times New Roman" w:cs="Times New Roman"/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t> </w:t>
      </w:r>
      <w:r w:rsidR="000E1968" w:rsidRPr="003F0A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56EF" w:rsidRPr="003F0A14">
        <w:rPr>
          <w:rFonts w:ascii="Times New Roman" w:hAnsi="Times New Roman" w:cs="Times New Roman"/>
          <w:sz w:val="28"/>
          <w:szCs w:val="28"/>
        </w:rPr>
        <w:t xml:space="preserve"> планом контрольных мероприятий по мониторингу </w:t>
      </w:r>
      <w:proofErr w:type="gramStart"/>
      <w:r w:rsidR="009256EF" w:rsidRPr="003F0A14">
        <w:rPr>
          <w:rFonts w:ascii="Times New Roman" w:hAnsi="Times New Roman" w:cs="Times New Roman"/>
          <w:sz w:val="28"/>
          <w:szCs w:val="28"/>
        </w:rPr>
        <w:t>качества оказания государственных услуг Управлени</w:t>
      </w:r>
      <w:r w:rsidR="003F0A14">
        <w:rPr>
          <w:rFonts w:ascii="Times New Roman" w:hAnsi="Times New Roman" w:cs="Times New Roman"/>
          <w:sz w:val="28"/>
          <w:szCs w:val="28"/>
        </w:rPr>
        <w:t>я</w:t>
      </w:r>
      <w:r w:rsidR="009256EF" w:rsidRPr="003F0A1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3F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14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3F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14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3F0A14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256EF" w:rsidRPr="003F0A14">
        <w:rPr>
          <w:rFonts w:ascii="Times New Roman" w:hAnsi="Times New Roman" w:cs="Times New Roman"/>
          <w:sz w:val="28"/>
          <w:szCs w:val="28"/>
        </w:rPr>
        <w:t xml:space="preserve"> на 2021 г в колледже  с 19 по 20 апреля 2021 г    проведено плановое контрольное мероприятие за качеством оказания  государственных </w:t>
      </w:r>
      <w:r w:rsidR="0039719C" w:rsidRPr="003F0A14">
        <w:rPr>
          <w:rFonts w:ascii="Times New Roman" w:hAnsi="Times New Roman" w:cs="Times New Roman"/>
          <w:sz w:val="28"/>
          <w:szCs w:val="28"/>
        </w:rPr>
        <w:t xml:space="preserve"> услуг. </w:t>
      </w:r>
      <w:r w:rsidR="000E1968" w:rsidRPr="003F0A14">
        <w:rPr>
          <w:rFonts w:ascii="Times New Roman" w:hAnsi="Times New Roman" w:cs="Times New Roman"/>
          <w:sz w:val="28"/>
          <w:szCs w:val="28"/>
        </w:rPr>
        <w:t>Предметом контрольных мероприятий является:</w:t>
      </w:r>
    </w:p>
    <w:p w:rsidR="00F05DE7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Предоставление </w:t>
      </w:r>
      <w:proofErr w:type="spellStart"/>
      <w:r w:rsidRPr="003F0A14">
        <w:rPr>
          <w:sz w:val="28"/>
          <w:szCs w:val="28"/>
        </w:rPr>
        <w:t>услугополучателям</w:t>
      </w:r>
      <w:proofErr w:type="spellEnd"/>
      <w:r w:rsidRPr="003F0A14">
        <w:rPr>
          <w:sz w:val="28"/>
          <w:szCs w:val="28"/>
        </w:rPr>
        <w:t xml:space="preserve"> полной и достоверной информации о порядке оказания государственных услуг. </w:t>
      </w:r>
    </w:p>
    <w:p w:rsidR="00F05DE7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Наличие подтверждающих документов (сертификаты, дипломы и другое) по повышению квалификации работников в сфере оказания государственных услуг, а также обучение навыкам общения с инвалидами.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Наличие информационных стендов с перечнем необходимых документов и образцов форм их заполнения в местах нахождения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 xml:space="preserve"> и Государственной корпорации.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Информирование по запросу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 xml:space="preserve"> о стадии исполнения государственной услуги.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>Предоставление государственной услуги на бесплатной основе, бесплатное предоставление которой гарантировано законами Республики Казахстан.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lastRenderedPageBreak/>
        <w:t xml:space="preserve"> Недопущение истребования от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 xml:space="preserve"> документов, которые могут быть получены из информационных систем.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 Недопущение истребование излишних документов от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 xml:space="preserve">, предоставление которых не регламентировано стандартом государственной услуги.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Недопущение предоставления не полного пакета документов от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>, предоставление которых регламентировано стандартом</w:t>
      </w:r>
      <w:proofErr w:type="gramStart"/>
      <w:r w:rsidRPr="003F0A14">
        <w:rPr>
          <w:sz w:val="28"/>
          <w:szCs w:val="28"/>
        </w:rPr>
        <w:t>.</w:t>
      </w:r>
      <w:proofErr w:type="gramEnd"/>
      <w:r w:rsidRPr="003F0A14">
        <w:rPr>
          <w:sz w:val="28"/>
          <w:szCs w:val="28"/>
        </w:rPr>
        <w:t xml:space="preserve"> </w:t>
      </w:r>
      <w:proofErr w:type="gramStart"/>
      <w:r w:rsidRPr="003F0A14">
        <w:rPr>
          <w:sz w:val="28"/>
          <w:szCs w:val="28"/>
        </w:rPr>
        <w:t>г</w:t>
      </w:r>
      <w:proofErr w:type="gramEnd"/>
      <w:r w:rsidRPr="003F0A14">
        <w:rPr>
          <w:sz w:val="28"/>
          <w:szCs w:val="28"/>
        </w:rPr>
        <w:t xml:space="preserve">осударственной услуги.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Обоснованный отказ в оказании государственных услуг в случаях и по основаниям, установленным законами Республики Казахстан и стандартами государственных услуг.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>Соблюдение сроков оказания государственных услуг, установл</w:t>
      </w:r>
      <w:r w:rsidR="000508CB" w:rsidRPr="003F0A14">
        <w:rPr>
          <w:sz w:val="28"/>
          <w:szCs w:val="28"/>
        </w:rPr>
        <w:t>енных стандартами государственн</w:t>
      </w:r>
      <w:r w:rsidRPr="003F0A14">
        <w:rPr>
          <w:sz w:val="28"/>
          <w:szCs w:val="28"/>
        </w:rPr>
        <w:t xml:space="preserve">ых услуг.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Соблюдение требований по информированию </w:t>
      </w:r>
      <w:proofErr w:type="spellStart"/>
      <w:r w:rsidRPr="003F0A14">
        <w:rPr>
          <w:sz w:val="28"/>
          <w:szCs w:val="28"/>
        </w:rPr>
        <w:t>услугополучателей</w:t>
      </w:r>
      <w:proofErr w:type="spellEnd"/>
      <w:r w:rsidRPr="003F0A14">
        <w:rPr>
          <w:sz w:val="28"/>
          <w:szCs w:val="28"/>
        </w:rPr>
        <w:t xml:space="preserve"> о результатах рассмотрения жалобы, подлежащей к рассмотрению </w:t>
      </w:r>
      <w:r w:rsidR="0005059E" w:rsidRPr="003F0A14">
        <w:rPr>
          <w:sz w:val="28"/>
          <w:szCs w:val="28"/>
        </w:rPr>
        <w:t xml:space="preserve">в течение пяти рабочих дней со </w:t>
      </w:r>
      <w:r w:rsidRPr="003F0A14">
        <w:rPr>
          <w:sz w:val="28"/>
          <w:szCs w:val="28"/>
        </w:rPr>
        <w:t xml:space="preserve"> дня ее регистрации, установленный Законом Республики Казахстан «О государственных услугах». </w:t>
      </w:r>
    </w:p>
    <w:p w:rsidR="0005059E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Наличие отчета и аналитической справки к отчету с соответствующими материалами (копии приказов, протоколов, решений, писем, справок, служебных записок, фотоматериалы), подтверждающие сведения, указанные в отчетной форме о работе по внутреннему </w:t>
      </w:r>
      <w:proofErr w:type="gramStart"/>
      <w:r w:rsidRPr="003F0A14">
        <w:rPr>
          <w:sz w:val="28"/>
          <w:szCs w:val="28"/>
        </w:rPr>
        <w:t>контролю за</w:t>
      </w:r>
      <w:proofErr w:type="gramEnd"/>
      <w:r w:rsidRPr="003F0A14">
        <w:rPr>
          <w:sz w:val="28"/>
          <w:szCs w:val="28"/>
        </w:rPr>
        <w:t xml:space="preserve"> качеством оказания государственных услуг в соответствии Правилами государственного контроля </w:t>
      </w:r>
    </w:p>
    <w:p w:rsidR="000E1968" w:rsidRPr="003F0A14" w:rsidRDefault="0039719C" w:rsidP="000508CB">
      <w:pPr>
        <w:pStyle w:val="a3"/>
        <w:numPr>
          <w:ilvl w:val="0"/>
          <w:numId w:val="4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Проведение не реже одного раза в год публичных обсуждений отчетов о деятельности в сфере оказания государственных услуг с участием </w:t>
      </w:r>
      <w:proofErr w:type="spellStart"/>
      <w:r w:rsidRPr="003F0A14">
        <w:rPr>
          <w:sz w:val="28"/>
          <w:szCs w:val="28"/>
        </w:rPr>
        <w:t>услугодателей</w:t>
      </w:r>
      <w:proofErr w:type="spellEnd"/>
      <w:r w:rsidRPr="003F0A14">
        <w:rPr>
          <w:sz w:val="28"/>
          <w:szCs w:val="28"/>
        </w:rPr>
        <w:t xml:space="preserve">, заинтересованных физических и юридических лиц, подлежащий ежегодного размещение на </w:t>
      </w:r>
      <w:proofErr w:type="spellStart"/>
      <w:r w:rsidRPr="003F0A14">
        <w:rPr>
          <w:sz w:val="28"/>
          <w:szCs w:val="28"/>
        </w:rPr>
        <w:t>веб-портале</w:t>
      </w:r>
      <w:proofErr w:type="spellEnd"/>
      <w:r w:rsidRPr="003F0A14">
        <w:rPr>
          <w:sz w:val="28"/>
          <w:szCs w:val="28"/>
        </w:rPr>
        <w:t xml:space="preserve"> «электронного правительства», </w:t>
      </w:r>
      <w:proofErr w:type="spellStart"/>
      <w:r w:rsidRPr="003F0A14">
        <w:rPr>
          <w:sz w:val="28"/>
          <w:szCs w:val="28"/>
        </w:rPr>
        <w:t>интернет-ресурсах</w:t>
      </w:r>
      <w:proofErr w:type="spellEnd"/>
      <w:r w:rsidRPr="003F0A14">
        <w:rPr>
          <w:sz w:val="28"/>
          <w:szCs w:val="28"/>
        </w:rPr>
        <w:t xml:space="preserve"> и других средствах массовой информации. </w:t>
      </w:r>
    </w:p>
    <w:p w:rsidR="000E1968" w:rsidRPr="000508CB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0508CB">
        <w:rPr>
          <w:sz w:val="28"/>
          <w:szCs w:val="28"/>
        </w:rPr>
        <w:t>По итогам контроля в 20</w:t>
      </w:r>
      <w:r w:rsidR="000508CB" w:rsidRPr="000508CB">
        <w:rPr>
          <w:sz w:val="28"/>
          <w:szCs w:val="28"/>
        </w:rPr>
        <w:t>20</w:t>
      </w:r>
      <w:r w:rsidRPr="000508CB">
        <w:rPr>
          <w:sz w:val="28"/>
          <w:szCs w:val="28"/>
        </w:rPr>
        <w:t xml:space="preserve"> году было выявлено:</w:t>
      </w:r>
    </w:p>
    <w:p w:rsidR="00F05DE7" w:rsidRPr="000508CB" w:rsidRDefault="00F05DE7" w:rsidP="000508CB">
      <w:pPr>
        <w:pStyle w:val="a3"/>
        <w:numPr>
          <w:ilvl w:val="0"/>
          <w:numId w:val="5"/>
        </w:numPr>
        <w:spacing w:before="269" w:beforeAutospacing="0" w:after="269" w:afterAutospacing="0"/>
        <w:jc w:val="both"/>
        <w:rPr>
          <w:sz w:val="28"/>
          <w:szCs w:val="28"/>
        </w:rPr>
      </w:pPr>
      <w:proofErr w:type="gramStart"/>
      <w:r w:rsidRPr="000508CB">
        <w:rPr>
          <w:sz w:val="28"/>
          <w:szCs w:val="28"/>
        </w:rPr>
        <w:t xml:space="preserve">На стенде размещена не актуальная информация по государственным услугам «Выдача справки лицам, не завершившим техническое и профессиональное, </w:t>
      </w:r>
      <w:proofErr w:type="spellStart"/>
      <w:r w:rsidRPr="000508CB">
        <w:rPr>
          <w:sz w:val="28"/>
          <w:szCs w:val="28"/>
        </w:rPr>
        <w:t>послесреднее</w:t>
      </w:r>
      <w:proofErr w:type="spellEnd"/>
      <w:r w:rsidRPr="000508CB">
        <w:rPr>
          <w:sz w:val="28"/>
          <w:szCs w:val="28"/>
        </w:rPr>
        <w:t xml:space="preserve"> образование»,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0508CB">
        <w:rPr>
          <w:sz w:val="28"/>
          <w:szCs w:val="28"/>
        </w:rPr>
        <w:t>послесреднего</w:t>
      </w:r>
      <w:proofErr w:type="spellEnd"/>
      <w:r w:rsidRPr="000508CB">
        <w:rPr>
          <w:sz w:val="28"/>
          <w:szCs w:val="28"/>
        </w:rPr>
        <w:t xml:space="preserve"> образования»</w:t>
      </w:r>
      <w:proofErr w:type="gramEnd"/>
    </w:p>
    <w:p w:rsidR="0005059E" w:rsidRPr="000508CB" w:rsidRDefault="0005059E" w:rsidP="000508CB">
      <w:pPr>
        <w:pStyle w:val="a3"/>
        <w:numPr>
          <w:ilvl w:val="0"/>
          <w:numId w:val="5"/>
        </w:numPr>
        <w:spacing w:before="269" w:beforeAutospacing="0" w:after="269" w:afterAutospacing="0"/>
        <w:jc w:val="both"/>
        <w:rPr>
          <w:sz w:val="28"/>
          <w:szCs w:val="28"/>
        </w:rPr>
      </w:pPr>
      <w:r w:rsidRPr="000508CB">
        <w:rPr>
          <w:sz w:val="28"/>
          <w:szCs w:val="28"/>
        </w:rPr>
        <w:lastRenderedPageBreak/>
        <w:t xml:space="preserve">За проверяемый период предприятием публичных обсуждений отчетов о деятельности в сфере оказания государственных услуг с участием </w:t>
      </w:r>
      <w:proofErr w:type="spellStart"/>
      <w:r w:rsidRPr="000508CB">
        <w:rPr>
          <w:sz w:val="28"/>
          <w:szCs w:val="28"/>
        </w:rPr>
        <w:t>услугонолучателями</w:t>
      </w:r>
      <w:proofErr w:type="spellEnd"/>
      <w:r w:rsidRPr="000508CB">
        <w:rPr>
          <w:sz w:val="28"/>
          <w:szCs w:val="28"/>
        </w:rPr>
        <w:t xml:space="preserve"> не проводились, отчет о деятельности в сфере оказания государственных услуг не сформирован</w:t>
      </w:r>
    </w:p>
    <w:p w:rsidR="002B5CB8" w:rsidRDefault="002B5CB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896141">
        <w:rPr>
          <w:sz w:val="28"/>
          <w:szCs w:val="28"/>
        </w:rPr>
        <w:t xml:space="preserve">В целях повышения качества оказания </w:t>
      </w:r>
      <w:proofErr w:type="spellStart"/>
      <w:r w:rsidRPr="00896141">
        <w:rPr>
          <w:sz w:val="28"/>
          <w:szCs w:val="28"/>
        </w:rPr>
        <w:t>гос</w:t>
      </w:r>
      <w:proofErr w:type="spellEnd"/>
      <w:r w:rsidRPr="00896141">
        <w:rPr>
          <w:sz w:val="28"/>
          <w:szCs w:val="28"/>
          <w:lang w:val="kk-KZ"/>
        </w:rPr>
        <w:t xml:space="preserve">ударственной </w:t>
      </w:r>
      <w:r w:rsidRPr="0089614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r w:rsidRPr="00896141">
        <w:rPr>
          <w:sz w:val="28"/>
          <w:szCs w:val="28"/>
        </w:rPr>
        <w:t xml:space="preserve"> с исполнителями  проведены разъяснительные мероприятия</w:t>
      </w:r>
      <w:r w:rsidRPr="008A0692">
        <w:rPr>
          <w:sz w:val="28"/>
          <w:szCs w:val="28"/>
        </w:rPr>
        <w:t xml:space="preserve"> по оказанию государственных услуг в соответствии с подзаконными нормативными правовыми актами, определяющими порядок  оказания государственных услу</w:t>
      </w:r>
      <w:r>
        <w:rPr>
          <w:sz w:val="28"/>
          <w:szCs w:val="28"/>
        </w:rPr>
        <w:t>г</w:t>
      </w:r>
    </w:p>
    <w:p w:rsidR="000E1968" w:rsidRPr="000508CB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0508CB">
        <w:rPr>
          <w:sz w:val="28"/>
          <w:szCs w:val="28"/>
        </w:rPr>
        <w:t xml:space="preserve">На сегодняшний день </w:t>
      </w:r>
      <w:r w:rsidR="0005059E" w:rsidRPr="000508CB">
        <w:rPr>
          <w:sz w:val="28"/>
          <w:szCs w:val="28"/>
        </w:rPr>
        <w:t xml:space="preserve">в колледже </w:t>
      </w:r>
      <w:r w:rsidRPr="000508CB">
        <w:rPr>
          <w:sz w:val="28"/>
          <w:szCs w:val="28"/>
        </w:rPr>
        <w:t xml:space="preserve"> ведется всесторонняя работа по улучшению и своевременному </w:t>
      </w:r>
      <w:r w:rsidR="0005059E" w:rsidRPr="000508CB">
        <w:rPr>
          <w:sz w:val="28"/>
          <w:szCs w:val="28"/>
        </w:rPr>
        <w:t>оказанию государственных услуг</w:t>
      </w:r>
      <w:r w:rsidRPr="000508CB">
        <w:rPr>
          <w:sz w:val="28"/>
          <w:szCs w:val="28"/>
        </w:rPr>
        <w:t>, что является неотъемлемой частью качественного и доступного оказания государственных услуг.</w:t>
      </w:r>
    </w:p>
    <w:p w:rsidR="00A441F0" w:rsidRPr="000508CB" w:rsidRDefault="00A441F0" w:rsidP="00050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1F0" w:rsidRPr="000508CB" w:rsidSect="00A4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607A"/>
    <w:multiLevelType w:val="hybridMultilevel"/>
    <w:tmpl w:val="E83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04A7"/>
    <w:multiLevelType w:val="hybridMultilevel"/>
    <w:tmpl w:val="CAB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F7530"/>
    <w:multiLevelType w:val="hybridMultilevel"/>
    <w:tmpl w:val="FAD8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FB9"/>
    <w:multiLevelType w:val="hybridMultilevel"/>
    <w:tmpl w:val="6E8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152FC"/>
    <w:multiLevelType w:val="hybridMultilevel"/>
    <w:tmpl w:val="98765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68"/>
    <w:rsid w:val="0005059E"/>
    <w:rsid w:val="000508CB"/>
    <w:rsid w:val="000B6276"/>
    <w:rsid w:val="000E1968"/>
    <w:rsid w:val="00131A38"/>
    <w:rsid w:val="001650E7"/>
    <w:rsid w:val="002B4826"/>
    <w:rsid w:val="002B5CB8"/>
    <w:rsid w:val="0039719C"/>
    <w:rsid w:val="003F0A14"/>
    <w:rsid w:val="004108AC"/>
    <w:rsid w:val="00871158"/>
    <w:rsid w:val="009256EF"/>
    <w:rsid w:val="00A441F0"/>
    <w:rsid w:val="00BA6118"/>
    <w:rsid w:val="00BC68C1"/>
    <w:rsid w:val="00C6646A"/>
    <w:rsid w:val="00EE60DC"/>
    <w:rsid w:val="00F0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68"/>
    <w:rPr>
      <w:b/>
      <w:bCs/>
    </w:rPr>
  </w:style>
  <w:style w:type="character" w:styleId="a5">
    <w:name w:val="Hyperlink"/>
    <w:basedOn w:val="a0"/>
    <w:uiPriority w:val="99"/>
    <w:unhideWhenUsed/>
    <w:rsid w:val="004108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прврп</dc:creator>
  <cp:keywords/>
  <dc:description/>
  <cp:lastModifiedBy>прврп</cp:lastModifiedBy>
  <cp:revision>10</cp:revision>
  <cp:lastPrinted>2021-04-26T13:13:00Z</cp:lastPrinted>
  <dcterms:created xsi:type="dcterms:W3CDTF">2021-04-26T11:08:00Z</dcterms:created>
  <dcterms:modified xsi:type="dcterms:W3CDTF">2021-04-27T03:14:00Z</dcterms:modified>
</cp:coreProperties>
</file>