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729" w:rsidRPr="00785729" w:rsidRDefault="00785729" w:rsidP="00785729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  <w:r w:rsidRPr="00785729">
        <w:rPr>
          <w:rFonts w:ascii="Times New Roman" w:hAnsi="Times New Roman" w:cs="Times New Roman"/>
          <w:b/>
          <w:i/>
          <w:color w:val="0070C0"/>
          <w:sz w:val="36"/>
          <w:szCs w:val="36"/>
        </w:rPr>
        <w:t>АКЦИЯ «ОДНА СТРАНА – ОДНА КНИГА»</w:t>
      </w:r>
      <w:r>
        <w:rPr>
          <w:rFonts w:ascii="Times New Roman" w:hAnsi="Times New Roman" w:cs="Times New Roman"/>
          <w:b/>
          <w:i/>
          <w:color w:val="0070C0"/>
          <w:sz w:val="36"/>
          <w:szCs w:val="36"/>
        </w:rPr>
        <w:t xml:space="preserve"> 2020</w:t>
      </w:r>
    </w:p>
    <w:p w:rsidR="003E6710" w:rsidRDefault="00785729" w:rsidP="007857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72536" cy="4221916"/>
            <wp:effectExtent l="0" t="0" r="0" b="7620"/>
            <wp:docPr id="1" name="Рисунок 1" descr="http://bibkrru.ucoz.com/2020/akcija/akcija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krru.ucoz.com/2020/akcija/akcija_2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25" cy="422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29" w:rsidRPr="00785729" w:rsidRDefault="00785729" w:rsidP="0078572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2020 году в ежегодной республиканской акции «Одна страна – одна книга» предпочтение для всеобщего чтения отданы авторам книг: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МухтарАуэзов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«Путь Абая» (к 175-летию Абая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Кунанбаева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),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АнуарАлимжанов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«Возвращение учителя» (к 1150-летию Абу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Насра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әль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Фараби</w:t>
      </w:r>
      <w:proofErr w:type="spellEnd"/>
      <w:r w:rsidRPr="007857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785729" w:rsidRDefault="00785729" w:rsidP="007857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99217"/>
            <wp:effectExtent l="0" t="0" r="3175" b="0"/>
            <wp:docPr id="2" name="Рисунок 2" descr="http://bibkrru.ucoz.com/2020/akcija/mukh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bkrru.ucoz.com/2020/akcija/mukht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29" w:rsidRPr="00785729" w:rsidRDefault="00785729" w:rsidP="00785729">
      <w:pPr>
        <w:rPr>
          <w:rFonts w:ascii="Times New Roman" w:hAnsi="Times New Roman" w:cs="Times New Roman"/>
          <w:sz w:val="24"/>
          <w:szCs w:val="24"/>
        </w:rPr>
      </w:pPr>
      <w:r w:rsidRPr="00785729">
        <w:rPr>
          <w:rFonts w:ascii="Times New Roman" w:hAnsi="Times New Roman" w:cs="Times New Roman"/>
          <w:sz w:val="24"/>
          <w:szCs w:val="24"/>
        </w:rPr>
        <w:lastRenderedPageBreak/>
        <w:t xml:space="preserve">Роман-эпопея «Путь Абая»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Мухтара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Ауэзова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 описывает жизнь классика казахской литературы, мыслителя, общественного деятеля Абая. Автор рассказывает читателю о быте и нравах кочевых и оседлых степняков конца XIX века, свободолюбивой душе казахского народа, его мечтах, характере и духовном мире. Состоит произведение из четырех книг.</w:t>
      </w:r>
    </w:p>
    <w:p w:rsidR="00785729" w:rsidRDefault="00785729" w:rsidP="007857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199217"/>
            <wp:effectExtent l="0" t="0" r="3175" b="0"/>
            <wp:docPr id="3" name="Рисунок 3" descr="http://bibkrru.ucoz.com/2020/akcija/anu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bkrru.ucoz.com/2020/akcija/anu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29" w:rsidRDefault="00785729" w:rsidP="00785729">
      <w:pPr>
        <w:jc w:val="both"/>
        <w:rPr>
          <w:rFonts w:ascii="Times New Roman" w:hAnsi="Times New Roman" w:cs="Times New Roman"/>
          <w:sz w:val="24"/>
          <w:szCs w:val="24"/>
        </w:rPr>
      </w:pPr>
      <w:r w:rsidRPr="00785729">
        <w:rPr>
          <w:rFonts w:ascii="Times New Roman" w:hAnsi="Times New Roman" w:cs="Times New Roman"/>
          <w:sz w:val="24"/>
          <w:szCs w:val="24"/>
        </w:rPr>
        <w:t xml:space="preserve">«Возвращение учителя»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Ануара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Алимжанова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 – повесть о скитаниях «Второго учителя» Абу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Насраәль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Фараби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. В ней автор описывает душевное состояние, печальные воспоминания главного героя о навсегда потерянной </w:t>
      </w:r>
      <w:proofErr w:type="spellStart"/>
      <w:r w:rsidRPr="00785729">
        <w:rPr>
          <w:rFonts w:ascii="Times New Roman" w:hAnsi="Times New Roman" w:cs="Times New Roman"/>
          <w:sz w:val="24"/>
          <w:szCs w:val="24"/>
        </w:rPr>
        <w:t>кипчакской</w:t>
      </w:r>
      <w:proofErr w:type="spellEnd"/>
      <w:r w:rsidRPr="00785729">
        <w:rPr>
          <w:rFonts w:ascii="Times New Roman" w:hAnsi="Times New Roman" w:cs="Times New Roman"/>
          <w:sz w:val="24"/>
          <w:szCs w:val="24"/>
        </w:rPr>
        <w:t xml:space="preserve"> родине, а также рассказывает о скитаниях философа в поисках истины, столкновениях с властью во дворцах и темницах и о многом другом.</w:t>
      </w:r>
    </w:p>
    <w:p w:rsidR="00E658B0" w:rsidRDefault="00E658B0" w:rsidP="00785729">
      <w:pPr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Уважаемые читатели! Б</w:t>
      </w:r>
      <w:r w:rsidRPr="00E658B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иблиотека</w:t>
      </w: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 xml:space="preserve">колледжа </w:t>
      </w:r>
      <w:bookmarkStart w:id="0" w:name="_GoBack"/>
      <w:bookmarkEnd w:id="0"/>
      <w:r w:rsidRPr="00E658B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E658B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приглаша</w:t>
      </w:r>
      <w:r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е</w:t>
      </w:r>
      <w:r w:rsidRPr="00E658B0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т</w:t>
      </w:r>
      <w:proofErr w:type="gramEnd"/>
      <w:r w:rsidRPr="00E658B0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всех желающих познакомиться с 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произведениями 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Мухтара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Ауэзова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«Путь Абая» и 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Ануара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Алимжанова</w:t>
      </w:r>
      <w:proofErr w:type="spellEnd"/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«Возвращение учителя».</w:t>
      </w:r>
    </w:p>
    <w:p w:rsidR="00E658B0" w:rsidRDefault="00E658B0" w:rsidP="00E658B0">
      <w:pPr>
        <w:pStyle w:val="2"/>
        <w:keepNext w:val="0"/>
        <w:keepLines w:val="0"/>
        <w:shd w:val="clear" w:color="auto" w:fill="FFFFFF"/>
        <w:spacing w:before="0" w:line="360" w:lineRule="atLeast"/>
        <w:ind w:right="-30"/>
        <w:rPr>
          <w:rStyle w:val="a4"/>
          <w:color w:val="551A8B"/>
          <w:sz w:val="27"/>
          <w:szCs w:val="27"/>
          <w:u w:val="none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fldChar w:fldCharType="begin"/>
      </w:r>
      <w:r>
        <w:rPr>
          <w:rFonts w:ascii="Arial" w:hAnsi="Arial" w:cs="Arial"/>
          <w:b/>
          <w:bCs/>
          <w:color w:val="333333"/>
          <w:sz w:val="27"/>
          <w:szCs w:val="27"/>
        </w:rPr>
        <w:instrText xml:space="preserve"> HYPERLINK "https://ru.depositphotos.com/stock-photos/%D1%88%D0%B0%D0%B1%D0%BB%D0%BE%D0%BD-%D0%BF%D1%80%D0%B8%D0%B3%D0%BB%D0%B0%D1%88%D0%B5%D0%BD%D0%B8%D1%8F.html" \t "_blank" </w:instrText>
      </w:r>
      <w:r>
        <w:rPr>
          <w:rFonts w:ascii="Arial" w:hAnsi="Arial" w:cs="Arial"/>
          <w:b/>
          <w:bCs/>
          <w:color w:val="333333"/>
          <w:sz w:val="27"/>
          <w:szCs w:val="27"/>
        </w:rPr>
        <w:fldChar w:fldCharType="separate"/>
      </w:r>
    </w:p>
    <w:p w:rsidR="00E658B0" w:rsidRDefault="00E658B0" w:rsidP="00E658B0">
      <w:pPr>
        <w:pStyle w:val="2"/>
        <w:spacing w:before="0" w:line="360" w:lineRule="atLeast"/>
        <w:ind w:left="-150" w:right="-30"/>
      </w:pPr>
      <w:r>
        <w:rPr>
          <w:rFonts w:ascii="Arial" w:hAnsi="Arial" w:cs="Arial"/>
          <w:b/>
          <w:bCs/>
          <w:color w:val="551A8B"/>
          <w:sz w:val="27"/>
          <w:szCs w:val="27"/>
        </w:rPr>
        <w:br/>
      </w:r>
    </w:p>
    <w:p w:rsidR="00E658B0" w:rsidRPr="00E658B0" w:rsidRDefault="00E658B0" w:rsidP="00E658B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Arial" w:hAnsi="Arial" w:cs="Arial"/>
          <w:b/>
          <w:bCs/>
          <w:color w:val="333333"/>
          <w:sz w:val="27"/>
          <w:szCs w:val="27"/>
        </w:rPr>
        <w:fldChar w:fldCharType="end"/>
      </w:r>
    </w:p>
    <w:p w:rsidR="00785729" w:rsidRPr="00785729" w:rsidRDefault="00785729" w:rsidP="00785729">
      <w:r w:rsidRPr="00785729">
        <w:t> </w:t>
      </w:r>
    </w:p>
    <w:p w:rsidR="00785729" w:rsidRPr="00785729" w:rsidRDefault="00785729" w:rsidP="00785729"/>
    <w:sectPr w:rsidR="00785729" w:rsidRPr="00785729" w:rsidSect="0078572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85F46"/>
    <w:multiLevelType w:val="multilevel"/>
    <w:tmpl w:val="A3E2A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FAB"/>
    <w:rsid w:val="000C3516"/>
    <w:rsid w:val="00785729"/>
    <w:rsid w:val="00852FAB"/>
    <w:rsid w:val="00BB750D"/>
    <w:rsid w:val="00E6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CEA2A-C5E7-4285-BA65-21587492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57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58B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72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85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58B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E658B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34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2010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0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84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2020-02-09T14:48:00Z</dcterms:created>
  <dcterms:modified xsi:type="dcterms:W3CDTF">2020-02-09T15:14:00Z</dcterms:modified>
</cp:coreProperties>
</file>